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B8" w:rsidRDefault="00AE6BC6" w:rsidP="00AE6BC6">
      <w:pPr>
        <w:jc w:val="right"/>
        <w:rPr>
          <w:color w:val="3399FF"/>
          <w:lang w:val="kk-KZ"/>
        </w:rPr>
      </w:pPr>
      <w:r>
        <w:rPr>
          <w:color w:val="3399FF"/>
          <w:lang w:val="kk-KZ"/>
        </w:rPr>
        <w:t xml:space="preserve">жоба </w:t>
      </w:r>
    </w:p>
    <w:p w:rsidR="00642211" w:rsidRDefault="00642211" w:rsidP="00934587">
      <w:pPr>
        <w:rPr>
          <w:color w:val="3399FF"/>
          <w:lang w:val="kk-KZ"/>
        </w:rPr>
      </w:pPr>
    </w:p>
    <w:p w:rsidR="00967835" w:rsidRDefault="00967835" w:rsidP="00934587">
      <w:pPr>
        <w:rPr>
          <w:color w:val="3399FF"/>
          <w:lang w:val="kk-KZ"/>
        </w:rPr>
      </w:pPr>
    </w:p>
    <w:p w:rsidR="00A02A73" w:rsidRDefault="00AE6BC6" w:rsidP="00A02A73">
      <w:pPr>
        <w:jc w:val="center"/>
        <w:rPr>
          <w:b/>
          <w:color w:val="000000"/>
          <w:sz w:val="28"/>
          <w:lang w:val="kk-KZ"/>
        </w:rPr>
      </w:pPr>
      <w:r w:rsidRPr="00AE6BC6">
        <w:rPr>
          <w:b/>
          <w:color w:val="000000"/>
          <w:sz w:val="28"/>
          <w:lang w:val="kk-KZ"/>
        </w:rPr>
        <w:t xml:space="preserve">Айыртау аудандық мәслихатының 2023 жылғы 20 қарашадағы № 8-9-2 "Солтүстік Қазақстан облысы Айыртау ауданының әлеуметтік көмек көрсету, оның мөлшерін белгілеу және мұқтаж азаматтардың жекелеген санаттарының тізбесін айқындау қағидаларын бекіту туралы"шешіміне </w:t>
      </w:r>
      <w:r w:rsidR="00B73202">
        <w:rPr>
          <w:b/>
          <w:color w:val="000000"/>
          <w:sz w:val="28"/>
          <w:lang w:val="kk-KZ"/>
        </w:rPr>
        <w:t xml:space="preserve">толықтыру </w:t>
      </w:r>
      <w:r w:rsidRPr="00AE6BC6">
        <w:rPr>
          <w:b/>
          <w:color w:val="000000"/>
          <w:sz w:val="28"/>
          <w:lang w:val="kk-KZ"/>
        </w:rPr>
        <w:t>енгізу туралы</w:t>
      </w:r>
    </w:p>
    <w:p w:rsidR="00A02A73" w:rsidRDefault="00A02A73" w:rsidP="00A02A73">
      <w:pPr>
        <w:jc w:val="both"/>
        <w:rPr>
          <w:b/>
          <w:color w:val="000000"/>
          <w:sz w:val="28"/>
          <w:lang w:val="kk-KZ"/>
        </w:rPr>
      </w:pPr>
    </w:p>
    <w:p w:rsidR="00A02A73" w:rsidRPr="00D46DC1" w:rsidRDefault="00A02A73" w:rsidP="00A02A73">
      <w:pPr>
        <w:ind w:firstLine="708"/>
        <w:jc w:val="both"/>
        <w:rPr>
          <w:sz w:val="28"/>
          <w:szCs w:val="28"/>
          <w:lang w:val="kk-KZ"/>
        </w:rPr>
      </w:pPr>
      <w:r w:rsidRPr="00D46DC1">
        <w:rPr>
          <w:color w:val="000000"/>
          <w:sz w:val="28"/>
          <w:szCs w:val="28"/>
          <w:lang w:val="kk-KZ"/>
        </w:rPr>
        <w:t xml:space="preserve">Айыртау аудандық мәслихаты </w:t>
      </w:r>
      <w:bookmarkStart w:id="0" w:name="z4"/>
      <w:r w:rsidRPr="00D46DC1">
        <w:rPr>
          <w:b/>
          <w:color w:val="000000"/>
          <w:sz w:val="28"/>
          <w:szCs w:val="28"/>
          <w:lang w:val="kk-KZ"/>
        </w:rPr>
        <w:t>ШЕШІМ ҚАБЫЛДАДЫ</w:t>
      </w:r>
      <w:r w:rsidRPr="00D46DC1">
        <w:rPr>
          <w:color w:val="000000"/>
          <w:sz w:val="28"/>
          <w:szCs w:val="28"/>
          <w:lang w:val="kk-KZ"/>
        </w:rPr>
        <w:t>:</w:t>
      </w:r>
    </w:p>
    <w:bookmarkEnd w:id="0"/>
    <w:p w:rsidR="00D233A2" w:rsidRPr="00D233A2" w:rsidRDefault="00D233A2" w:rsidP="00D233A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D233A2">
        <w:rPr>
          <w:color w:val="000000"/>
          <w:sz w:val="28"/>
          <w:szCs w:val="28"/>
          <w:lang w:val="kk-KZ"/>
        </w:rPr>
        <w:t>1.</w:t>
      </w:r>
      <w:r>
        <w:rPr>
          <w:color w:val="000000"/>
          <w:sz w:val="28"/>
          <w:szCs w:val="28"/>
          <w:lang w:val="kk-KZ"/>
        </w:rPr>
        <w:t xml:space="preserve"> </w:t>
      </w:r>
      <w:r w:rsidRPr="00D233A2">
        <w:rPr>
          <w:color w:val="000000"/>
          <w:sz w:val="28"/>
          <w:szCs w:val="28"/>
          <w:lang w:val="kk-KZ"/>
        </w:rPr>
        <w:t xml:space="preserve">Айыртау аудандық мәслихатының "Солтүстік Қазақстан облысы Айыртау ауданының әлеуметтік көмек көрсету, оның мөлшерін белгілеу және мұқтаж азаматтардың жекелеген санаттарының тізбесін айқындау қағидаларын бекіту туралы" </w:t>
      </w:r>
      <w:r w:rsidR="00005485" w:rsidRPr="00D233A2">
        <w:rPr>
          <w:color w:val="000000"/>
          <w:sz w:val="28"/>
          <w:szCs w:val="28"/>
          <w:lang w:val="kk-KZ"/>
        </w:rPr>
        <w:t xml:space="preserve">Айыртау аудандық мәслихатының </w:t>
      </w:r>
      <w:r w:rsidRPr="00D233A2">
        <w:rPr>
          <w:color w:val="000000"/>
          <w:sz w:val="28"/>
          <w:szCs w:val="28"/>
          <w:lang w:val="kk-KZ"/>
        </w:rPr>
        <w:t xml:space="preserve">2023 жылғы 20 қарашадағы № 8-9-2 (нормативтік құқықтық актілерді мемлекеттік тіркеу тізілімінде </w:t>
      </w:r>
      <w:r w:rsidR="00005485">
        <w:rPr>
          <w:color w:val="000000"/>
          <w:sz w:val="28"/>
          <w:szCs w:val="28"/>
          <w:lang w:val="kk-KZ"/>
        </w:rPr>
        <w:t xml:space="preserve">                    </w:t>
      </w:r>
      <w:r w:rsidRPr="00D233A2">
        <w:rPr>
          <w:color w:val="000000"/>
          <w:sz w:val="28"/>
          <w:szCs w:val="28"/>
          <w:lang w:val="kk-KZ"/>
        </w:rPr>
        <w:t xml:space="preserve">№ 7631-15 болып тіркелген) шешіміне мынадай </w:t>
      </w:r>
      <w:r w:rsidR="00B73202" w:rsidRPr="00B73202">
        <w:rPr>
          <w:color w:val="000000"/>
          <w:sz w:val="28"/>
          <w:lang w:val="kk-KZ"/>
        </w:rPr>
        <w:t>толықтыру</w:t>
      </w:r>
      <w:r w:rsidRPr="00D233A2">
        <w:rPr>
          <w:color w:val="000000"/>
          <w:sz w:val="28"/>
          <w:szCs w:val="28"/>
          <w:lang w:val="kk-KZ"/>
        </w:rPr>
        <w:t xml:space="preserve"> енгізілсін:</w:t>
      </w:r>
    </w:p>
    <w:p w:rsidR="00B3785E" w:rsidRPr="00B3785E" w:rsidRDefault="00B3785E" w:rsidP="00B3785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B3785E">
        <w:rPr>
          <w:color w:val="000000"/>
          <w:sz w:val="28"/>
          <w:szCs w:val="28"/>
          <w:lang w:val="kk-KZ"/>
        </w:rPr>
        <w:t>көрсетілген шешіммен бекітілген Әлеуметтік көмек көрсету, оның мөлшерін белгілеу және мұқтаж азаматтардың жекелеген санаттарының тізбесін айқындау қағидаларында:</w:t>
      </w:r>
    </w:p>
    <w:p w:rsidR="00B3785E" w:rsidRPr="00B3785E" w:rsidRDefault="00B3785E" w:rsidP="00B3785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B3785E">
        <w:rPr>
          <w:color w:val="000000"/>
          <w:sz w:val="28"/>
          <w:szCs w:val="28"/>
          <w:lang w:val="kk-KZ"/>
        </w:rPr>
        <w:t>мынадай мазмұндағы 6-1-тармақпен толықтырылсын:</w:t>
      </w:r>
    </w:p>
    <w:p w:rsidR="00B3785E" w:rsidRDefault="00B3785E" w:rsidP="00B3785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B3785E">
        <w:rPr>
          <w:color w:val="000000"/>
          <w:sz w:val="28"/>
          <w:szCs w:val="28"/>
          <w:lang w:val="kk-KZ"/>
        </w:rPr>
        <w:t>"6-1. Кеңес әскерлерінің шектеулі контингентінің Ауғанстан Демократиялық Республикасынан шығарылуының 35 жылдығына-</w:t>
      </w:r>
      <w:r w:rsidR="00D84712">
        <w:rPr>
          <w:color w:val="000000"/>
          <w:sz w:val="28"/>
          <w:szCs w:val="28"/>
          <w:lang w:val="kk-KZ"/>
        </w:rPr>
        <w:t xml:space="preserve"> </w:t>
      </w:r>
      <w:r w:rsidRPr="00B3785E">
        <w:rPr>
          <w:color w:val="000000"/>
          <w:sz w:val="28"/>
          <w:szCs w:val="28"/>
          <w:lang w:val="kk-KZ"/>
        </w:rPr>
        <w:t>2024 жылғы 15 ақпан:</w:t>
      </w:r>
    </w:p>
    <w:p w:rsidR="00B3785E" w:rsidRPr="00D84712" w:rsidRDefault="00A91880" w:rsidP="00D8471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ab/>
      </w:r>
      <w:r w:rsidR="00B3785E" w:rsidRPr="00D84712">
        <w:rPr>
          <w:color w:val="000000"/>
          <w:spacing w:val="2"/>
          <w:sz w:val="28"/>
          <w:szCs w:val="28"/>
          <w:lang w:val="kk-KZ"/>
        </w:rPr>
        <w:t xml:space="preserve">бұрынғы КСР Одағы үкіметтік органдарының шешімдеріне сәйкес басқа мемлекеттердің аумағындағы ұрыс қимылдарына қатысқан Кеңес Армиясының, Әскери-теңіз флотының, Мемлекеттік қауіпсіздік комитетінің әскери қызметшілеріне, бұрынғы КСР Одағы ішкі істер министрлігінің басшы және қатардағы құрамының адамдарына (әскери мамандар мен кеңесшілерді қоса алғанда) - </w:t>
      </w:r>
      <w:r w:rsidR="00D84712">
        <w:rPr>
          <w:color w:val="000000"/>
          <w:spacing w:val="2"/>
          <w:sz w:val="28"/>
          <w:szCs w:val="28"/>
          <w:lang w:val="kk-KZ"/>
        </w:rPr>
        <w:t>50</w:t>
      </w:r>
      <w:r w:rsidR="00B3785E" w:rsidRPr="00D84712">
        <w:rPr>
          <w:color w:val="000000"/>
          <w:spacing w:val="2"/>
          <w:sz w:val="28"/>
          <w:szCs w:val="28"/>
          <w:lang w:val="kk-KZ"/>
        </w:rPr>
        <w:t xml:space="preserve"> (</w:t>
      </w:r>
      <w:r w:rsidR="00D84712" w:rsidRPr="00D84712">
        <w:rPr>
          <w:color w:val="000000"/>
          <w:spacing w:val="2"/>
          <w:sz w:val="28"/>
          <w:szCs w:val="28"/>
          <w:lang w:val="kk-KZ"/>
        </w:rPr>
        <w:t>елу</w:t>
      </w:r>
      <w:r w:rsidR="00B3785E" w:rsidRPr="00D84712">
        <w:rPr>
          <w:color w:val="000000"/>
          <w:spacing w:val="2"/>
          <w:sz w:val="28"/>
          <w:szCs w:val="28"/>
          <w:lang w:val="kk-KZ"/>
        </w:rPr>
        <w:t>) айлық есептік көрсеткіш мөлшерінде;</w:t>
      </w:r>
    </w:p>
    <w:p w:rsidR="00B3785E" w:rsidRPr="00D84712" w:rsidRDefault="00B3785E" w:rsidP="00D8471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D84712">
        <w:rPr>
          <w:color w:val="000000"/>
          <w:spacing w:val="2"/>
          <w:sz w:val="28"/>
          <w:szCs w:val="28"/>
          <w:lang w:val="kk-KZ"/>
        </w:rPr>
        <w:t xml:space="preserve">      оқу жиындарына шақырылған және Ауғанстанға ұрыс қимылдары жүрiп жатқан кезеңде жiберiлген әскери мiндеттiлерге - </w:t>
      </w:r>
      <w:r w:rsidR="00D84712">
        <w:rPr>
          <w:color w:val="000000"/>
          <w:spacing w:val="2"/>
          <w:sz w:val="28"/>
          <w:szCs w:val="28"/>
          <w:lang w:val="kk-KZ"/>
        </w:rPr>
        <w:t>50</w:t>
      </w:r>
      <w:r w:rsidR="00D84712" w:rsidRPr="00D84712">
        <w:rPr>
          <w:color w:val="000000"/>
          <w:spacing w:val="2"/>
          <w:sz w:val="28"/>
          <w:szCs w:val="28"/>
          <w:lang w:val="kk-KZ"/>
        </w:rPr>
        <w:t xml:space="preserve"> (елу</w:t>
      </w:r>
      <w:r w:rsidRPr="00D84712">
        <w:rPr>
          <w:color w:val="000000"/>
          <w:spacing w:val="2"/>
          <w:sz w:val="28"/>
          <w:szCs w:val="28"/>
          <w:lang w:val="kk-KZ"/>
        </w:rPr>
        <w:t xml:space="preserve"> айлық есептік көрсеткіш мөлшерінде;</w:t>
      </w:r>
    </w:p>
    <w:p w:rsidR="00B3785E" w:rsidRPr="00D84712" w:rsidRDefault="00B3785E" w:rsidP="00D8471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D84712">
        <w:rPr>
          <w:color w:val="000000"/>
          <w:spacing w:val="2"/>
          <w:sz w:val="28"/>
          <w:szCs w:val="28"/>
          <w:lang w:val="kk-KZ"/>
        </w:rPr>
        <w:t xml:space="preserve">      Ауғанстанға ұрыс қимылдары жүрiп жатқан кезеңде осы елге жүк жеткiзу үшiн жiберiлген автомобиль батальондарының әскери қызметшiлерiне - </w:t>
      </w:r>
      <w:r w:rsidR="00D84712">
        <w:rPr>
          <w:color w:val="000000"/>
          <w:spacing w:val="2"/>
          <w:sz w:val="28"/>
          <w:szCs w:val="28"/>
          <w:lang w:val="kk-KZ"/>
        </w:rPr>
        <w:t>50</w:t>
      </w:r>
      <w:r w:rsidR="00D84712" w:rsidRPr="00D84712">
        <w:rPr>
          <w:color w:val="000000"/>
          <w:spacing w:val="2"/>
          <w:sz w:val="28"/>
          <w:szCs w:val="28"/>
          <w:lang w:val="kk-KZ"/>
        </w:rPr>
        <w:t xml:space="preserve"> (елу</w:t>
      </w:r>
      <w:r w:rsidR="002F57C8">
        <w:rPr>
          <w:color w:val="000000"/>
          <w:spacing w:val="2"/>
          <w:sz w:val="28"/>
          <w:szCs w:val="28"/>
          <w:lang w:val="kk-KZ"/>
        </w:rPr>
        <w:t>)</w:t>
      </w:r>
      <w:r w:rsidRPr="00D84712">
        <w:rPr>
          <w:color w:val="000000"/>
          <w:spacing w:val="2"/>
          <w:sz w:val="28"/>
          <w:szCs w:val="28"/>
          <w:lang w:val="kk-KZ"/>
        </w:rPr>
        <w:t xml:space="preserve"> айлық есептік көрсеткіш мөлшерінде;</w:t>
      </w:r>
    </w:p>
    <w:p w:rsidR="00B3785E" w:rsidRPr="00D84712" w:rsidRDefault="00B3785E" w:rsidP="00D8471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D84712">
        <w:rPr>
          <w:color w:val="000000"/>
          <w:spacing w:val="2"/>
          <w:sz w:val="28"/>
          <w:szCs w:val="28"/>
          <w:lang w:val="kk-KZ"/>
        </w:rPr>
        <w:t xml:space="preserve">      бұрынғы КСР Одағының аумағынан Ауғанстанға жауынгерлiк тапсырмалармен ұшқан ұшу құрамының әскери қызметшiлерiне - </w:t>
      </w:r>
      <w:r w:rsidR="002F57C8">
        <w:rPr>
          <w:color w:val="000000"/>
          <w:spacing w:val="2"/>
          <w:sz w:val="28"/>
          <w:szCs w:val="28"/>
          <w:lang w:val="kk-KZ"/>
        </w:rPr>
        <w:t xml:space="preserve">50                      </w:t>
      </w:r>
      <w:r w:rsidR="002F57C8" w:rsidRPr="00D84712">
        <w:rPr>
          <w:color w:val="000000"/>
          <w:spacing w:val="2"/>
          <w:sz w:val="28"/>
          <w:szCs w:val="28"/>
          <w:lang w:val="kk-KZ"/>
        </w:rPr>
        <w:t xml:space="preserve">(елу </w:t>
      </w:r>
      <w:r w:rsidR="002F57C8">
        <w:rPr>
          <w:color w:val="000000"/>
          <w:spacing w:val="2"/>
          <w:sz w:val="28"/>
          <w:szCs w:val="28"/>
          <w:lang w:val="kk-KZ"/>
        </w:rPr>
        <w:t xml:space="preserve">) </w:t>
      </w:r>
      <w:r w:rsidRPr="00D84712">
        <w:rPr>
          <w:color w:val="000000"/>
          <w:spacing w:val="2"/>
          <w:sz w:val="28"/>
          <w:szCs w:val="28"/>
          <w:lang w:val="kk-KZ"/>
        </w:rPr>
        <w:t>айлық есептік көрсеткіш мөлшерінде;</w:t>
      </w:r>
    </w:p>
    <w:p w:rsidR="00B3785E" w:rsidRPr="00D84712" w:rsidRDefault="00B3785E" w:rsidP="00D8471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D84712">
        <w:rPr>
          <w:color w:val="000000"/>
          <w:spacing w:val="2"/>
          <w:sz w:val="28"/>
          <w:szCs w:val="28"/>
          <w:lang w:val="kk-KZ"/>
        </w:rPr>
        <w:t xml:space="preserve">     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- </w:t>
      </w:r>
      <w:r w:rsidR="002F57C8">
        <w:rPr>
          <w:color w:val="000000"/>
          <w:spacing w:val="2"/>
          <w:sz w:val="28"/>
          <w:szCs w:val="28"/>
          <w:lang w:val="kk-KZ"/>
        </w:rPr>
        <w:t>50</w:t>
      </w:r>
      <w:r w:rsidR="002F57C8" w:rsidRPr="00D84712">
        <w:rPr>
          <w:color w:val="000000"/>
          <w:spacing w:val="2"/>
          <w:sz w:val="28"/>
          <w:szCs w:val="28"/>
          <w:lang w:val="kk-KZ"/>
        </w:rPr>
        <w:t xml:space="preserve"> (елу</w:t>
      </w:r>
      <w:r w:rsidRPr="00D84712">
        <w:rPr>
          <w:color w:val="000000"/>
          <w:spacing w:val="2"/>
          <w:sz w:val="28"/>
          <w:szCs w:val="28"/>
          <w:lang w:val="kk-KZ"/>
        </w:rPr>
        <w:t>) айлық есептік көрсеткіш мөлшерінде;</w:t>
      </w:r>
    </w:p>
    <w:p w:rsidR="00B3785E" w:rsidRPr="00D84712" w:rsidRDefault="00B3785E" w:rsidP="00D8471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D84712">
        <w:rPr>
          <w:color w:val="000000"/>
          <w:spacing w:val="2"/>
          <w:sz w:val="28"/>
          <w:szCs w:val="28"/>
          <w:lang w:val="kk-KZ"/>
        </w:rPr>
        <w:t xml:space="preserve">      бұрынғы КСР Одағын қорғау, әскери қызметтің өзге де міндеттерін басқа кезеңдерде орындау кезінде жаралануы, контузия алуы, мертігуі салдарынан немесе майданда болуына байланысты, сондай-ақ Ауғанстанда немесе ұрыс </w:t>
      </w:r>
      <w:r w:rsidRPr="00D84712">
        <w:rPr>
          <w:color w:val="000000"/>
          <w:spacing w:val="2"/>
          <w:sz w:val="28"/>
          <w:szCs w:val="28"/>
          <w:lang w:val="kk-KZ"/>
        </w:rPr>
        <w:lastRenderedPageBreak/>
        <w:t xml:space="preserve">қимылдары жүргізілген басқа мемлекеттерде әскери қызметін өткеру кезінде ауруға шалдығуы салдарынан мүгедектік белгіленген әскери қызметшілерге - </w:t>
      </w:r>
      <w:r w:rsidR="002F57C8">
        <w:rPr>
          <w:color w:val="000000"/>
          <w:spacing w:val="2"/>
          <w:sz w:val="28"/>
          <w:szCs w:val="28"/>
          <w:lang w:val="kk-KZ"/>
        </w:rPr>
        <w:t>50</w:t>
      </w:r>
      <w:r w:rsidR="002F57C8" w:rsidRPr="00D84712">
        <w:rPr>
          <w:color w:val="000000"/>
          <w:spacing w:val="2"/>
          <w:sz w:val="28"/>
          <w:szCs w:val="28"/>
          <w:lang w:val="kk-KZ"/>
        </w:rPr>
        <w:t xml:space="preserve"> (елу</w:t>
      </w:r>
      <w:r w:rsidR="002F57C8">
        <w:rPr>
          <w:color w:val="000000"/>
          <w:spacing w:val="2"/>
          <w:sz w:val="28"/>
          <w:szCs w:val="28"/>
          <w:lang w:val="kk-KZ"/>
        </w:rPr>
        <w:t>)</w:t>
      </w:r>
      <w:r w:rsidRPr="00D84712">
        <w:rPr>
          <w:color w:val="000000"/>
          <w:spacing w:val="2"/>
          <w:sz w:val="28"/>
          <w:szCs w:val="28"/>
          <w:lang w:val="kk-KZ"/>
        </w:rPr>
        <w:t xml:space="preserve"> айлық есептік көрсеткіш мөлшерінде;</w:t>
      </w:r>
    </w:p>
    <w:p w:rsidR="00967835" w:rsidRDefault="00B3785E" w:rsidP="00D83799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D84712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="00D233A2">
        <w:rPr>
          <w:color w:val="000000"/>
          <w:sz w:val="28"/>
          <w:szCs w:val="28"/>
          <w:lang w:val="kk-KZ"/>
        </w:rPr>
        <w:t>2</w:t>
      </w:r>
      <w:r w:rsidR="00A02A73" w:rsidRPr="00D46DC1">
        <w:rPr>
          <w:color w:val="000000"/>
          <w:sz w:val="28"/>
          <w:szCs w:val="28"/>
          <w:lang w:val="kk-KZ"/>
        </w:rPr>
        <w:t>. Осы шешім</w:t>
      </w:r>
      <w:r w:rsidR="00602579" w:rsidRPr="00D46DC1">
        <w:rPr>
          <w:color w:val="000000"/>
          <w:sz w:val="28"/>
          <w:szCs w:val="28"/>
          <w:lang w:val="kk-KZ"/>
        </w:rPr>
        <w:t>он</w:t>
      </w:r>
      <w:r w:rsidR="00602579">
        <w:rPr>
          <w:color w:val="000000"/>
          <w:sz w:val="28"/>
          <w:szCs w:val="28"/>
          <w:lang w:val="kk-KZ"/>
        </w:rPr>
        <w:t xml:space="preserve">ың </w:t>
      </w:r>
      <w:r w:rsidR="00A02A73" w:rsidRPr="00D46DC1">
        <w:rPr>
          <w:color w:val="000000"/>
          <w:sz w:val="28"/>
          <w:szCs w:val="28"/>
          <w:lang w:val="kk-KZ"/>
        </w:rPr>
        <w:t xml:space="preserve">алғашқы ресми жарияланған күнінен кейін күнтізбелік </w:t>
      </w:r>
      <w:r w:rsidR="00602579">
        <w:rPr>
          <w:color w:val="000000"/>
          <w:sz w:val="28"/>
          <w:szCs w:val="28"/>
          <w:lang w:val="kk-KZ"/>
        </w:rPr>
        <w:t xml:space="preserve">он </w:t>
      </w:r>
      <w:r w:rsidR="00A02A73" w:rsidRPr="00D46DC1">
        <w:rPr>
          <w:color w:val="000000"/>
          <w:sz w:val="28"/>
          <w:szCs w:val="28"/>
          <w:lang w:val="kk-KZ"/>
        </w:rPr>
        <w:t>күн өткен соң қолданысқа енгізіледі.</w:t>
      </w:r>
    </w:p>
    <w:p w:rsidR="00A02A73" w:rsidRDefault="00A02A73" w:rsidP="00A02A73">
      <w:pPr>
        <w:ind w:firstLine="708"/>
        <w:rPr>
          <w:color w:val="000000"/>
          <w:sz w:val="28"/>
          <w:lang w:val="kk-KZ"/>
        </w:rPr>
      </w:pPr>
    </w:p>
    <w:p w:rsidR="00967835" w:rsidRDefault="00967835" w:rsidP="00967835">
      <w:pPr>
        <w:ind w:firstLine="708"/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Лауазымы</w:t>
            </w:r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8F" w:rsidRDefault="001B138F">
      <w:r>
        <w:separator/>
      </w:r>
    </w:p>
  </w:endnote>
  <w:endnote w:type="continuationSeparator" w:id="1">
    <w:p w:rsidR="001B138F" w:rsidRDefault="001B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8F" w:rsidRDefault="001B138F">
      <w:r>
        <w:separator/>
      </w:r>
    </w:p>
  </w:footnote>
  <w:footnote w:type="continuationSeparator" w:id="1">
    <w:p w:rsidR="001B138F" w:rsidRDefault="001B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502BB9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502BB9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320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5485"/>
    <w:rsid w:val="0002773D"/>
    <w:rsid w:val="00073119"/>
    <w:rsid w:val="000870F9"/>
    <w:rsid w:val="000922AA"/>
    <w:rsid w:val="000D4DAC"/>
    <w:rsid w:val="000E7CE7"/>
    <w:rsid w:val="000F48E7"/>
    <w:rsid w:val="00121D4C"/>
    <w:rsid w:val="001319EE"/>
    <w:rsid w:val="00143292"/>
    <w:rsid w:val="001763DE"/>
    <w:rsid w:val="00192C04"/>
    <w:rsid w:val="00195ABB"/>
    <w:rsid w:val="001A1881"/>
    <w:rsid w:val="001B138F"/>
    <w:rsid w:val="001B61C1"/>
    <w:rsid w:val="001F4925"/>
    <w:rsid w:val="001F64CB"/>
    <w:rsid w:val="002000F4"/>
    <w:rsid w:val="0022101F"/>
    <w:rsid w:val="0023374B"/>
    <w:rsid w:val="00251F3F"/>
    <w:rsid w:val="00270E33"/>
    <w:rsid w:val="0027649F"/>
    <w:rsid w:val="002A394A"/>
    <w:rsid w:val="002F11B1"/>
    <w:rsid w:val="002F57C8"/>
    <w:rsid w:val="00341898"/>
    <w:rsid w:val="00364E0B"/>
    <w:rsid w:val="003A33A1"/>
    <w:rsid w:val="003D7A7F"/>
    <w:rsid w:val="003F241E"/>
    <w:rsid w:val="00423754"/>
    <w:rsid w:val="00430E89"/>
    <w:rsid w:val="004622D8"/>
    <w:rsid w:val="004726FE"/>
    <w:rsid w:val="00486A2A"/>
    <w:rsid w:val="00486F3C"/>
    <w:rsid w:val="0049623C"/>
    <w:rsid w:val="004B400D"/>
    <w:rsid w:val="004B5250"/>
    <w:rsid w:val="004B62FE"/>
    <w:rsid w:val="004C34B8"/>
    <w:rsid w:val="004E49BE"/>
    <w:rsid w:val="004E61A9"/>
    <w:rsid w:val="004F3375"/>
    <w:rsid w:val="00502BB9"/>
    <w:rsid w:val="00547F85"/>
    <w:rsid w:val="005677C6"/>
    <w:rsid w:val="005747C7"/>
    <w:rsid w:val="005C5F30"/>
    <w:rsid w:val="005F582C"/>
    <w:rsid w:val="00602579"/>
    <w:rsid w:val="006340C9"/>
    <w:rsid w:val="006406AF"/>
    <w:rsid w:val="00642211"/>
    <w:rsid w:val="006616A5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3B90"/>
    <w:rsid w:val="007767CD"/>
    <w:rsid w:val="00782A16"/>
    <w:rsid w:val="007E588D"/>
    <w:rsid w:val="007E6202"/>
    <w:rsid w:val="007F79A4"/>
    <w:rsid w:val="00800090"/>
    <w:rsid w:val="00801608"/>
    <w:rsid w:val="0081000A"/>
    <w:rsid w:val="008436CA"/>
    <w:rsid w:val="008524CE"/>
    <w:rsid w:val="00866964"/>
    <w:rsid w:val="00867FA4"/>
    <w:rsid w:val="00870223"/>
    <w:rsid w:val="008858D2"/>
    <w:rsid w:val="00892E1E"/>
    <w:rsid w:val="008C0A79"/>
    <w:rsid w:val="008D41D8"/>
    <w:rsid w:val="008E4593"/>
    <w:rsid w:val="009139A9"/>
    <w:rsid w:val="00914138"/>
    <w:rsid w:val="00915A4B"/>
    <w:rsid w:val="00934587"/>
    <w:rsid w:val="0094547D"/>
    <w:rsid w:val="00967835"/>
    <w:rsid w:val="009924CE"/>
    <w:rsid w:val="009B69F4"/>
    <w:rsid w:val="009C4FD7"/>
    <w:rsid w:val="00A02A73"/>
    <w:rsid w:val="00A10052"/>
    <w:rsid w:val="00A17FE7"/>
    <w:rsid w:val="00A310A4"/>
    <w:rsid w:val="00A338BC"/>
    <w:rsid w:val="00A47D62"/>
    <w:rsid w:val="00A91880"/>
    <w:rsid w:val="00AA225A"/>
    <w:rsid w:val="00AC3647"/>
    <w:rsid w:val="00AC76FB"/>
    <w:rsid w:val="00AD0113"/>
    <w:rsid w:val="00AE6BC6"/>
    <w:rsid w:val="00B12C86"/>
    <w:rsid w:val="00B20365"/>
    <w:rsid w:val="00B2298B"/>
    <w:rsid w:val="00B3785E"/>
    <w:rsid w:val="00B5615F"/>
    <w:rsid w:val="00B73202"/>
    <w:rsid w:val="00B80E41"/>
    <w:rsid w:val="00B841B2"/>
    <w:rsid w:val="00B86340"/>
    <w:rsid w:val="00BB5330"/>
    <w:rsid w:val="00BD4C6A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233A2"/>
    <w:rsid w:val="00D54399"/>
    <w:rsid w:val="00D6413C"/>
    <w:rsid w:val="00D83799"/>
    <w:rsid w:val="00D84712"/>
    <w:rsid w:val="00DD35CD"/>
    <w:rsid w:val="00DF494B"/>
    <w:rsid w:val="00E43190"/>
    <w:rsid w:val="00E57A5B"/>
    <w:rsid w:val="00E866E0"/>
    <w:rsid w:val="00E873FD"/>
    <w:rsid w:val="00E95B68"/>
    <w:rsid w:val="00EB2400"/>
    <w:rsid w:val="00EB54A3"/>
    <w:rsid w:val="00EC3C11"/>
    <w:rsid w:val="00ED617A"/>
    <w:rsid w:val="00EE1A39"/>
    <w:rsid w:val="00EE69B8"/>
    <w:rsid w:val="00F22932"/>
    <w:rsid w:val="00F525B9"/>
    <w:rsid w:val="00F52C6F"/>
    <w:rsid w:val="00F61F4E"/>
    <w:rsid w:val="00F64017"/>
    <w:rsid w:val="00F93EE0"/>
    <w:rsid w:val="00FC00DF"/>
    <w:rsid w:val="00FE4948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6783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6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6783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67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1</cp:lastModifiedBy>
  <cp:revision>60</cp:revision>
  <dcterms:created xsi:type="dcterms:W3CDTF">2018-09-21T12:01:00Z</dcterms:created>
  <dcterms:modified xsi:type="dcterms:W3CDTF">2024-01-25T03:07:00Z</dcterms:modified>
</cp:coreProperties>
</file>